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16" w:rsidRDefault="002D5FF5" w:rsidP="002D5FF5">
      <w:pPr>
        <w:ind w:firstLine="851"/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HOMELIE DES FUNERAILLES DE Fr. MAURICE COSTE</w:t>
      </w:r>
    </w:p>
    <w:p w:rsidR="002D5FF5" w:rsidRDefault="002D5FF5" w:rsidP="002D5FF5">
      <w:pPr>
        <w:ind w:firstLine="851"/>
        <w:rPr>
          <w:rFonts w:ascii="Georgia" w:hAnsi="Georgia"/>
          <w:b/>
          <w:sz w:val="28"/>
          <w:szCs w:val="28"/>
        </w:rPr>
      </w:pPr>
    </w:p>
    <w:p w:rsidR="00CA4206" w:rsidRDefault="00CA4206" w:rsidP="002D5FF5">
      <w:pPr>
        <w:ind w:firstLine="851"/>
        <w:rPr>
          <w:rFonts w:ascii="Georgia" w:hAnsi="Georgia"/>
          <w:b/>
          <w:sz w:val="28"/>
          <w:szCs w:val="28"/>
        </w:rPr>
      </w:pPr>
    </w:p>
    <w:p w:rsidR="003808D0" w:rsidRDefault="002D5FF5" w:rsidP="002D5FF5">
      <w:pPr>
        <w:ind w:firstLine="85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Notre vie à chacun est une histoire colorée par beaucoup de rencontres. Beaucoup de visages sur nos chemins</w:t>
      </w:r>
      <w:r w:rsidR="003808D0">
        <w:rPr>
          <w:rFonts w:ascii="Georgia" w:hAnsi="Georgia"/>
          <w:sz w:val="28"/>
          <w:szCs w:val="28"/>
        </w:rPr>
        <w:t xml:space="preserve">. </w:t>
      </w:r>
      <w:r w:rsidR="00CA4206">
        <w:rPr>
          <w:rFonts w:ascii="Georgia" w:hAnsi="Georgia"/>
          <w:sz w:val="28"/>
          <w:szCs w:val="28"/>
        </w:rPr>
        <w:t>Chacun sait, par expérience, que d</w:t>
      </w:r>
      <w:r w:rsidR="003808D0">
        <w:rPr>
          <w:rFonts w:ascii="Georgia" w:hAnsi="Georgia"/>
          <w:sz w:val="28"/>
          <w:szCs w:val="28"/>
        </w:rPr>
        <w:t xml:space="preserve">ans une vie il y a des rencontres heureuses et moins heureuses ; réussies ou manquées ; imprévisibles ou tant désirées. </w:t>
      </w:r>
    </w:p>
    <w:p w:rsidR="003808D0" w:rsidRDefault="003808D0" w:rsidP="002D5FF5">
      <w:pPr>
        <w:ind w:firstLine="85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Le récit évangélique que nous venons d’entendre nous présente une rencontre décisive, de celles qu’on ne peut pas oublier et que je laisse en toile de fond </w:t>
      </w:r>
      <w:r w:rsidR="009F67EC">
        <w:rPr>
          <w:rFonts w:ascii="Georgia" w:hAnsi="Georgia"/>
          <w:sz w:val="28"/>
          <w:szCs w:val="28"/>
        </w:rPr>
        <w:t>en vous citant</w:t>
      </w:r>
      <w:r>
        <w:rPr>
          <w:rFonts w:ascii="Georgia" w:hAnsi="Georgia"/>
          <w:sz w:val="28"/>
          <w:szCs w:val="28"/>
        </w:rPr>
        <w:t xml:space="preserve"> la première strophe du poème de Maurice : </w:t>
      </w:r>
      <w:r w:rsidRPr="006003F7">
        <w:rPr>
          <w:rFonts w:ascii="Georgia" w:hAnsi="Georgia"/>
          <w:b/>
          <w:sz w:val="28"/>
          <w:szCs w:val="28"/>
        </w:rPr>
        <w:t>MOURIR</w:t>
      </w:r>
      <w:r w:rsidR="00CA4206">
        <w:rPr>
          <w:rFonts w:ascii="Georgia" w:hAnsi="Georgia"/>
          <w:b/>
          <w:sz w:val="28"/>
          <w:szCs w:val="28"/>
        </w:rPr>
        <w:t xml:space="preserve">, </w:t>
      </w:r>
      <w:r w:rsidR="00CA4206">
        <w:rPr>
          <w:rFonts w:ascii="Georgia" w:hAnsi="Georgia"/>
          <w:sz w:val="28"/>
          <w:szCs w:val="28"/>
        </w:rPr>
        <w:t>que nous avons déjà rappelé hier soir</w:t>
      </w:r>
      <w:r>
        <w:rPr>
          <w:rFonts w:ascii="Georgia" w:hAnsi="Georgia"/>
          <w:sz w:val="28"/>
          <w:szCs w:val="28"/>
        </w:rPr>
        <w:t xml:space="preserve">. </w:t>
      </w:r>
    </w:p>
    <w:p w:rsidR="00CA4206" w:rsidRDefault="00CA4206" w:rsidP="002D5FF5">
      <w:pPr>
        <w:ind w:firstLine="851"/>
        <w:rPr>
          <w:rFonts w:ascii="Georgia" w:hAnsi="Georgia"/>
          <w:sz w:val="28"/>
          <w:szCs w:val="28"/>
        </w:rPr>
      </w:pPr>
    </w:p>
    <w:p w:rsidR="003808D0" w:rsidRPr="00CB485B" w:rsidRDefault="003808D0" w:rsidP="003808D0">
      <w:pPr>
        <w:pStyle w:val="Paragraphedeliste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CB485B">
        <w:rPr>
          <w:rFonts w:ascii="Georgia" w:hAnsi="Georgia"/>
          <w:b/>
          <w:i/>
          <w:sz w:val="28"/>
          <w:szCs w:val="28"/>
        </w:rPr>
        <w:t>QUI ME FERMERA LES YEUX</w:t>
      </w:r>
      <w:r w:rsidRPr="00CB485B">
        <w:rPr>
          <w:rFonts w:ascii="Georgia" w:hAnsi="Georgia"/>
          <w:b/>
          <w:i/>
          <w:sz w:val="28"/>
          <w:szCs w:val="28"/>
        </w:rPr>
        <w:br/>
        <w:t xml:space="preserve">AU SOIR DE MA VIE, </w:t>
      </w:r>
    </w:p>
    <w:p w:rsidR="002D5FF5" w:rsidRPr="00CB485B" w:rsidRDefault="003808D0" w:rsidP="003808D0">
      <w:pPr>
        <w:pStyle w:val="Paragraphedeliste"/>
        <w:ind w:left="1635"/>
        <w:rPr>
          <w:rFonts w:ascii="Georgia" w:hAnsi="Georgia"/>
          <w:b/>
          <w:i/>
          <w:sz w:val="28"/>
          <w:szCs w:val="28"/>
        </w:rPr>
      </w:pPr>
      <w:r w:rsidRPr="00CB485B">
        <w:rPr>
          <w:rFonts w:ascii="Georgia" w:hAnsi="Georgia"/>
          <w:b/>
          <w:i/>
          <w:sz w:val="28"/>
          <w:szCs w:val="28"/>
        </w:rPr>
        <w:t xml:space="preserve">POUR LES OUVRIR </w:t>
      </w:r>
      <w:r w:rsidR="00511922" w:rsidRPr="00CB485B">
        <w:rPr>
          <w:rFonts w:ascii="Georgia" w:hAnsi="Georgia"/>
          <w:b/>
          <w:i/>
          <w:sz w:val="28"/>
          <w:szCs w:val="28"/>
        </w:rPr>
        <w:t>AU</w:t>
      </w:r>
      <w:r w:rsidRPr="00CB485B">
        <w:rPr>
          <w:rFonts w:ascii="Georgia" w:hAnsi="Georgia"/>
          <w:b/>
          <w:i/>
          <w:sz w:val="28"/>
          <w:szCs w:val="28"/>
        </w:rPr>
        <w:t xml:space="preserve"> JOUR DE DIEU ?</w:t>
      </w:r>
    </w:p>
    <w:p w:rsidR="003808D0" w:rsidRPr="00CB485B" w:rsidRDefault="003808D0" w:rsidP="003808D0">
      <w:pPr>
        <w:pStyle w:val="Paragraphedeliste"/>
        <w:ind w:left="1635"/>
        <w:rPr>
          <w:rFonts w:ascii="Georgia" w:hAnsi="Georgia"/>
          <w:b/>
          <w:sz w:val="28"/>
          <w:szCs w:val="28"/>
        </w:rPr>
      </w:pPr>
      <w:r w:rsidRPr="00CB485B">
        <w:rPr>
          <w:rFonts w:ascii="Georgia" w:hAnsi="Georgia"/>
          <w:b/>
          <w:sz w:val="28"/>
          <w:szCs w:val="28"/>
        </w:rPr>
        <w:t>QUI M’INDIQUERA LE PASSAGE,</w:t>
      </w:r>
      <w:r w:rsidRPr="00CB485B">
        <w:rPr>
          <w:rFonts w:ascii="Georgia" w:hAnsi="Georgia"/>
          <w:b/>
          <w:sz w:val="28"/>
          <w:szCs w:val="28"/>
        </w:rPr>
        <w:br/>
        <w:t>SINON TOI, JESUS ?</w:t>
      </w:r>
      <w:r w:rsidRPr="00CB485B">
        <w:rPr>
          <w:rFonts w:ascii="Georgia" w:hAnsi="Georgia"/>
          <w:b/>
          <w:sz w:val="28"/>
          <w:szCs w:val="28"/>
        </w:rPr>
        <w:br/>
        <w:t>TU M’AS APPRIS L</w:t>
      </w:r>
      <w:r w:rsidR="000C3372" w:rsidRPr="00CB485B">
        <w:rPr>
          <w:rFonts w:ascii="Georgia" w:hAnsi="Georgia"/>
          <w:b/>
          <w:sz w:val="28"/>
          <w:szCs w:val="28"/>
        </w:rPr>
        <w:t>’EUCHARISTIE.</w:t>
      </w:r>
    </w:p>
    <w:p w:rsidR="00CB485B" w:rsidRPr="00CB485B" w:rsidRDefault="00CB485B" w:rsidP="003808D0">
      <w:pPr>
        <w:pStyle w:val="Paragraphedeliste"/>
        <w:ind w:left="1635"/>
        <w:rPr>
          <w:rFonts w:ascii="Georgia" w:hAnsi="Georgia"/>
          <w:b/>
          <w:sz w:val="28"/>
          <w:szCs w:val="28"/>
        </w:rPr>
      </w:pPr>
    </w:p>
    <w:p w:rsidR="000C3372" w:rsidRDefault="000C3372" w:rsidP="000C3372">
      <w:pPr>
        <w:ind w:firstLine="85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Dans ce beau </w:t>
      </w:r>
      <w:r w:rsidR="00511922">
        <w:rPr>
          <w:rFonts w:ascii="Georgia" w:hAnsi="Georgia"/>
          <w:sz w:val="28"/>
          <w:szCs w:val="28"/>
        </w:rPr>
        <w:t>texte</w:t>
      </w:r>
      <w:r w:rsidR="00394039">
        <w:rPr>
          <w:rFonts w:ascii="Georgia" w:hAnsi="Georgia"/>
          <w:sz w:val="28"/>
          <w:szCs w:val="28"/>
        </w:rPr>
        <w:t>, Maurice s’adresse directement à Jésus : on devine une rencontre attendue, parfois redoutée ; tant de fois imaginée, espérée. Le désir d’une vie. Nous y pensons</w:t>
      </w:r>
      <w:r w:rsidR="00511922">
        <w:rPr>
          <w:rFonts w:ascii="Georgia" w:hAnsi="Georgia"/>
          <w:sz w:val="28"/>
          <w:szCs w:val="28"/>
        </w:rPr>
        <w:t xml:space="preserve"> tous</w:t>
      </w:r>
      <w:r w:rsidR="00394039">
        <w:rPr>
          <w:rFonts w:ascii="Georgia" w:hAnsi="Georgia"/>
          <w:sz w:val="28"/>
          <w:szCs w:val="28"/>
        </w:rPr>
        <w:t>. Tous. Chacun à sa manière. Nous y pensons encore plus à l’occasion d</w:t>
      </w:r>
      <w:r w:rsidR="00400733">
        <w:rPr>
          <w:rFonts w:ascii="Georgia" w:hAnsi="Georgia"/>
          <w:sz w:val="28"/>
          <w:szCs w:val="28"/>
        </w:rPr>
        <w:t>u</w:t>
      </w:r>
      <w:r w:rsidR="00394039">
        <w:rPr>
          <w:rFonts w:ascii="Georgia" w:hAnsi="Georgia"/>
          <w:sz w:val="28"/>
          <w:szCs w:val="28"/>
        </w:rPr>
        <w:t xml:space="preserve"> décès de l’un des nôtres, car, au bout de notre cheminement, il sera effectivement </w:t>
      </w:r>
      <w:r w:rsidR="00511922">
        <w:rPr>
          <w:rFonts w:ascii="Georgia" w:hAnsi="Georgia"/>
          <w:sz w:val="28"/>
          <w:szCs w:val="28"/>
        </w:rPr>
        <w:t xml:space="preserve">question </w:t>
      </w:r>
      <w:r w:rsidR="00394039">
        <w:rPr>
          <w:rFonts w:ascii="Georgia" w:hAnsi="Georgia"/>
          <w:sz w:val="28"/>
          <w:szCs w:val="28"/>
        </w:rPr>
        <w:t xml:space="preserve">de nos yeux, fermés, qui s’ouvriront sur quelqu’un que nous reconnaîtrons. </w:t>
      </w:r>
    </w:p>
    <w:p w:rsidR="00394039" w:rsidRDefault="00394039" w:rsidP="000C3372">
      <w:pPr>
        <w:ind w:firstLine="85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Et ce sera, enfin, </w:t>
      </w:r>
      <w:r>
        <w:rPr>
          <w:rFonts w:ascii="Georgia" w:hAnsi="Georgia"/>
          <w:b/>
          <w:sz w:val="28"/>
          <w:szCs w:val="28"/>
        </w:rPr>
        <w:t>la</w:t>
      </w:r>
      <w:r>
        <w:rPr>
          <w:rFonts w:ascii="Georgia" w:hAnsi="Georgia"/>
          <w:sz w:val="28"/>
          <w:szCs w:val="28"/>
        </w:rPr>
        <w:t xml:space="preserve"> rencontre décisive. </w:t>
      </w:r>
    </w:p>
    <w:p w:rsidR="00394039" w:rsidRDefault="00394039" w:rsidP="000C3372">
      <w:pPr>
        <w:ind w:firstLine="85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C’est autour </w:t>
      </w:r>
      <w:r w:rsidR="00AE1AE1">
        <w:rPr>
          <w:rFonts w:ascii="Georgia" w:hAnsi="Georgia"/>
          <w:sz w:val="28"/>
          <w:szCs w:val="28"/>
        </w:rPr>
        <w:t>de la</w:t>
      </w:r>
      <w:r>
        <w:rPr>
          <w:rFonts w:ascii="Georgia" w:hAnsi="Georgia"/>
          <w:sz w:val="28"/>
          <w:szCs w:val="28"/>
        </w:rPr>
        <w:t xml:space="preserve"> table</w:t>
      </w:r>
      <w:r w:rsidR="00AE1AE1">
        <w:rPr>
          <w:rFonts w:ascii="Georgia" w:hAnsi="Georgia"/>
          <w:sz w:val="28"/>
          <w:szCs w:val="28"/>
        </w:rPr>
        <w:t xml:space="preserve"> d’un simple repas quotidien qui devint </w:t>
      </w:r>
      <w:r>
        <w:rPr>
          <w:rFonts w:ascii="Georgia" w:hAnsi="Georgia"/>
          <w:sz w:val="28"/>
          <w:szCs w:val="28"/>
        </w:rPr>
        <w:t>eucharistie</w:t>
      </w:r>
      <w:r w:rsidR="00AE1AE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que les deux disciples reconnurent le Ressuscité. </w:t>
      </w:r>
    </w:p>
    <w:p w:rsidR="00394039" w:rsidRDefault="00394039" w:rsidP="000C3372">
      <w:pPr>
        <w:ind w:firstLine="85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Notre corps périssable deviendra</w:t>
      </w:r>
      <w:r w:rsidR="006003F7">
        <w:rPr>
          <w:rFonts w:ascii="Georgia" w:hAnsi="Georgia"/>
          <w:sz w:val="28"/>
          <w:szCs w:val="28"/>
        </w:rPr>
        <w:t xml:space="preserve"> alors</w:t>
      </w:r>
      <w:r>
        <w:rPr>
          <w:rFonts w:ascii="Georgia" w:hAnsi="Georgia"/>
          <w:sz w:val="28"/>
          <w:szCs w:val="28"/>
        </w:rPr>
        <w:t xml:space="preserve"> cor</w:t>
      </w:r>
      <w:r w:rsidR="00733897">
        <w:rPr>
          <w:rFonts w:ascii="Georgia" w:hAnsi="Georgia"/>
          <w:sz w:val="28"/>
          <w:szCs w:val="28"/>
        </w:rPr>
        <w:t>ps de lumière ; c’est notre foi qui nous conforte ; enfin la mort ne sera plus ce butoir sinistre et inexorable face auquel tout dépassement devient impossible. Le « </w:t>
      </w:r>
      <w:r w:rsidR="00733897" w:rsidRPr="006003F7">
        <w:rPr>
          <w:rFonts w:ascii="Georgia" w:hAnsi="Georgia"/>
          <w:b/>
          <w:sz w:val="28"/>
          <w:szCs w:val="28"/>
        </w:rPr>
        <w:t>dernier des ennemis</w:t>
      </w:r>
      <w:r w:rsidR="00733897">
        <w:rPr>
          <w:rFonts w:ascii="Georgia" w:hAnsi="Georgia"/>
          <w:sz w:val="28"/>
          <w:szCs w:val="28"/>
        </w:rPr>
        <w:t xml:space="preserve"> », l’appelle St. Paul. </w:t>
      </w:r>
    </w:p>
    <w:p w:rsidR="00733897" w:rsidRDefault="00733897" w:rsidP="000C3372">
      <w:pPr>
        <w:ind w:firstLine="85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 Nous espérions » confient à l’inconnu (qui était Jésus) les deux voyageurs d’Emmaüs. « </w:t>
      </w:r>
      <w:r w:rsidRPr="00BB5E75">
        <w:rPr>
          <w:rFonts w:ascii="Georgia" w:hAnsi="Georgia"/>
          <w:b/>
          <w:sz w:val="28"/>
          <w:szCs w:val="28"/>
        </w:rPr>
        <w:t>Nous espérions</w:t>
      </w:r>
      <w:r w:rsidR="00A02A65">
        <w:rPr>
          <w:rFonts w:ascii="Georgia" w:hAnsi="Georgia"/>
          <w:b/>
          <w:sz w:val="28"/>
          <w:szCs w:val="28"/>
        </w:rPr>
        <w:t>…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 ». Que de tristesse dans cette </w:t>
      </w:r>
      <w:r w:rsidR="00400733">
        <w:rPr>
          <w:rFonts w:ascii="Georgia" w:hAnsi="Georgia"/>
          <w:sz w:val="28"/>
          <w:szCs w:val="28"/>
        </w:rPr>
        <w:t>constatation</w:t>
      </w:r>
      <w:r>
        <w:rPr>
          <w:rFonts w:ascii="Georgia" w:hAnsi="Georgia"/>
          <w:sz w:val="28"/>
          <w:szCs w:val="28"/>
        </w:rPr>
        <w:t> !</w:t>
      </w:r>
    </w:p>
    <w:p w:rsidR="00733897" w:rsidRDefault="00733897" w:rsidP="000C3372">
      <w:pPr>
        <w:ind w:firstLine="85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Nous tous savons que dans notre vie nous sommes souvent confrontés à des malentendus qui nous </w:t>
      </w:r>
      <w:r w:rsidR="006E0C0A">
        <w:rPr>
          <w:rFonts w:ascii="Georgia" w:hAnsi="Georgia"/>
          <w:sz w:val="28"/>
          <w:szCs w:val="28"/>
        </w:rPr>
        <w:t>coûtent,</w:t>
      </w:r>
      <w:r>
        <w:rPr>
          <w:rFonts w:ascii="Georgia" w:hAnsi="Georgia"/>
          <w:sz w:val="28"/>
          <w:szCs w:val="28"/>
        </w:rPr>
        <w:t xml:space="preserve"> parfois, très cher.</w:t>
      </w:r>
    </w:p>
    <w:p w:rsidR="00892337" w:rsidRDefault="00733897" w:rsidP="000C3372">
      <w:pPr>
        <w:ind w:firstLine="85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Si nous réfléchissons</w:t>
      </w:r>
      <w:r w:rsidR="006E0C0A">
        <w:rPr>
          <w:rFonts w:ascii="Georgia" w:hAnsi="Georgia"/>
          <w:sz w:val="28"/>
          <w:szCs w:val="28"/>
        </w:rPr>
        <w:t xml:space="preserve">, au cours de nos </w:t>
      </w:r>
      <w:r w:rsidR="00511922">
        <w:rPr>
          <w:rFonts w:ascii="Georgia" w:hAnsi="Georgia"/>
          <w:sz w:val="28"/>
          <w:szCs w:val="28"/>
        </w:rPr>
        <w:t>existences</w:t>
      </w:r>
      <w:r w:rsidR="006E0C0A">
        <w:rPr>
          <w:rFonts w:ascii="Georgia" w:hAnsi="Georgia"/>
          <w:sz w:val="28"/>
          <w:szCs w:val="28"/>
        </w:rPr>
        <w:t>, nous devons admettre que ce qui nous tient debout – paradoxalement – ce qui nous fait avancer ce sont les intérêts les plus variés, les multiples objectifs qui se succèdent les uns après les autres. Pas les plus importants</w:t>
      </w:r>
      <w:r w:rsidR="00892337">
        <w:rPr>
          <w:rFonts w:ascii="Georgia" w:hAnsi="Georgia"/>
          <w:sz w:val="28"/>
          <w:szCs w:val="28"/>
        </w:rPr>
        <w:t>.</w:t>
      </w:r>
    </w:p>
    <w:p w:rsidR="00733897" w:rsidRDefault="00033555" w:rsidP="000C3372">
      <w:pPr>
        <w:ind w:firstLine="85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Car l</w:t>
      </w:r>
      <w:r w:rsidR="006E0C0A" w:rsidRPr="006E0C0A">
        <w:rPr>
          <w:rFonts w:ascii="Georgia" w:hAnsi="Georgia"/>
          <w:sz w:val="28"/>
          <w:szCs w:val="28"/>
        </w:rPr>
        <w:t>es plus essentiels sont, souvent, ailleurs</w:t>
      </w:r>
      <w:r w:rsidR="003176A3">
        <w:rPr>
          <w:rFonts w:ascii="Georgia" w:hAnsi="Georgia"/>
          <w:sz w:val="28"/>
          <w:szCs w:val="28"/>
        </w:rPr>
        <w:t> :</w:t>
      </w:r>
      <w:r w:rsidR="006E0C0A" w:rsidRPr="006E0C0A">
        <w:rPr>
          <w:rFonts w:ascii="Georgia" w:hAnsi="Georgia"/>
          <w:sz w:val="28"/>
          <w:szCs w:val="28"/>
        </w:rPr>
        <w:t xml:space="preserve"> </w:t>
      </w:r>
    </w:p>
    <w:p w:rsidR="006E0C0A" w:rsidRDefault="006E0C0A" w:rsidP="006E0C0A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Qui transformera mon corps en corps de lumière… ?</w:t>
      </w:r>
    </w:p>
    <w:p w:rsidR="006003F7" w:rsidRDefault="006003F7" w:rsidP="006003F7">
      <w:pPr>
        <w:pStyle w:val="Paragraphedeliste"/>
        <w:ind w:left="1635"/>
        <w:rPr>
          <w:rFonts w:ascii="Georgia" w:hAnsi="Georgia"/>
          <w:sz w:val="28"/>
          <w:szCs w:val="28"/>
        </w:rPr>
      </w:pPr>
    </w:p>
    <w:p w:rsidR="006E0C0A" w:rsidRDefault="006E0C0A" w:rsidP="006E0C0A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Qui me donnera ton royaume… ?</w:t>
      </w:r>
    </w:p>
    <w:p w:rsidR="006003F7" w:rsidRPr="006003F7" w:rsidRDefault="006003F7" w:rsidP="006003F7">
      <w:pPr>
        <w:pStyle w:val="Paragraphedeliste"/>
        <w:rPr>
          <w:rFonts w:ascii="Georgia" w:hAnsi="Georgia"/>
          <w:sz w:val="28"/>
          <w:szCs w:val="28"/>
        </w:rPr>
      </w:pPr>
    </w:p>
    <w:p w:rsidR="006003F7" w:rsidRDefault="006003F7" w:rsidP="006003F7">
      <w:pPr>
        <w:pStyle w:val="Paragraphedeliste"/>
        <w:ind w:left="1635"/>
        <w:rPr>
          <w:rFonts w:ascii="Georgia" w:hAnsi="Georgia"/>
          <w:sz w:val="28"/>
          <w:szCs w:val="28"/>
        </w:rPr>
      </w:pPr>
    </w:p>
    <w:p w:rsidR="006E0C0A" w:rsidRDefault="006E0C0A" w:rsidP="006E0C0A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E0C0A">
        <w:rPr>
          <w:rFonts w:ascii="Georgia" w:hAnsi="Georgia"/>
          <w:sz w:val="28"/>
          <w:szCs w:val="28"/>
        </w:rPr>
        <w:t>Qui me vêtira de blanc au seuil de la fête… ?</w:t>
      </w:r>
    </w:p>
    <w:p w:rsidR="006003F7" w:rsidRDefault="006003F7" w:rsidP="006003F7">
      <w:pPr>
        <w:pStyle w:val="Paragraphedeliste"/>
        <w:ind w:left="1635"/>
        <w:rPr>
          <w:rFonts w:ascii="Georgia" w:hAnsi="Georgia"/>
          <w:sz w:val="28"/>
          <w:szCs w:val="28"/>
        </w:rPr>
      </w:pPr>
    </w:p>
    <w:p w:rsidR="006003F7" w:rsidRDefault="006003F7" w:rsidP="006003F7">
      <w:pPr>
        <w:pStyle w:val="Paragraphedeliste"/>
        <w:ind w:left="1635"/>
        <w:rPr>
          <w:rFonts w:ascii="Georgia" w:hAnsi="Georgia"/>
          <w:sz w:val="28"/>
          <w:szCs w:val="28"/>
        </w:rPr>
      </w:pPr>
    </w:p>
    <w:p w:rsidR="006E0C0A" w:rsidRDefault="006E0C0A" w:rsidP="006E0C0A">
      <w:pPr>
        <w:pStyle w:val="Paragraphedeliste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Qui me fera un cœur d’enfant… ?</w:t>
      </w:r>
    </w:p>
    <w:p w:rsidR="006003F7" w:rsidRPr="006003F7" w:rsidRDefault="006003F7" w:rsidP="006003F7">
      <w:pPr>
        <w:pStyle w:val="Paragraphedeliste"/>
        <w:rPr>
          <w:rFonts w:ascii="Georgia" w:hAnsi="Georgia"/>
          <w:sz w:val="28"/>
          <w:szCs w:val="28"/>
        </w:rPr>
      </w:pPr>
    </w:p>
    <w:p w:rsidR="006003F7" w:rsidRDefault="006003F7" w:rsidP="006003F7">
      <w:pPr>
        <w:pStyle w:val="Paragraphedeliste"/>
        <w:ind w:left="1635"/>
        <w:rPr>
          <w:rFonts w:ascii="Georgia" w:hAnsi="Georgia"/>
          <w:sz w:val="28"/>
          <w:szCs w:val="28"/>
        </w:rPr>
      </w:pPr>
    </w:p>
    <w:p w:rsidR="006E0C0A" w:rsidRDefault="006E0C0A" w:rsidP="00511922">
      <w:pPr>
        <w:ind w:firstLine="85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Les réponses, </w:t>
      </w:r>
      <w:r w:rsidRPr="00511922">
        <w:rPr>
          <w:rFonts w:ascii="Georgia" w:hAnsi="Georgia"/>
          <w:b/>
          <w:sz w:val="28"/>
          <w:szCs w:val="28"/>
        </w:rPr>
        <w:t>L</w:t>
      </w:r>
      <w:r w:rsidR="00511922" w:rsidRPr="00511922">
        <w:rPr>
          <w:rFonts w:ascii="Georgia" w:hAnsi="Georgia"/>
          <w:b/>
          <w:sz w:val="28"/>
          <w:szCs w:val="28"/>
        </w:rPr>
        <w:t>a Réponse</w:t>
      </w:r>
      <w:r w:rsidR="00511922">
        <w:rPr>
          <w:rFonts w:ascii="Georgia" w:hAnsi="Georgia"/>
          <w:sz w:val="28"/>
          <w:szCs w:val="28"/>
        </w:rPr>
        <w:t xml:space="preserve"> à ces questions nous l’aurons, tous, à cette rencontre décisive, cruciale. </w:t>
      </w:r>
      <w:r w:rsidR="00033555" w:rsidRPr="00892337">
        <w:rPr>
          <w:rFonts w:ascii="Georgia" w:hAnsi="Georgia"/>
          <w:b/>
          <w:sz w:val="28"/>
          <w:szCs w:val="28"/>
        </w:rPr>
        <w:t>Jésus sera la réponse</w:t>
      </w:r>
      <w:r w:rsidR="00033555">
        <w:rPr>
          <w:rFonts w:ascii="Georgia" w:hAnsi="Georgia"/>
          <w:sz w:val="28"/>
          <w:szCs w:val="28"/>
        </w:rPr>
        <w:t xml:space="preserve">. </w:t>
      </w:r>
    </w:p>
    <w:p w:rsidR="006003F7" w:rsidRDefault="006003F7" w:rsidP="00511922">
      <w:pPr>
        <w:ind w:firstLine="851"/>
        <w:rPr>
          <w:rFonts w:ascii="Georgia" w:hAnsi="Georgia"/>
          <w:sz w:val="28"/>
          <w:szCs w:val="28"/>
        </w:rPr>
      </w:pPr>
    </w:p>
    <w:p w:rsidR="00A02A2B" w:rsidRDefault="00A02A2B" w:rsidP="00A02A2B">
      <w:pPr>
        <w:ind w:firstLine="851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***</w:t>
      </w:r>
    </w:p>
    <w:p w:rsidR="006003F7" w:rsidRDefault="006003F7" w:rsidP="00511922">
      <w:pPr>
        <w:ind w:firstLine="851"/>
        <w:rPr>
          <w:rFonts w:ascii="Georgia" w:hAnsi="Georgia"/>
          <w:sz w:val="28"/>
          <w:szCs w:val="28"/>
        </w:rPr>
      </w:pPr>
    </w:p>
    <w:p w:rsidR="00511922" w:rsidRDefault="00511922" w:rsidP="00511922">
      <w:pPr>
        <w:ind w:firstLine="851"/>
        <w:rPr>
          <w:rFonts w:ascii="Georgia" w:hAnsi="Georgia"/>
          <w:sz w:val="28"/>
          <w:szCs w:val="28"/>
        </w:rPr>
      </w:pPr>
      <w:r w:rsidRPr="002F540D">
        <w:rPr>
          <w:rFonts w:ascii="Georgia" w:hAnsi="Georgia"/>
          <w:b/>
          <w:sz w:val="28"/>
          <w:szCs w:val="28"/>
        </w:rPr>
        <w:t>Merci</w:t>
      </w:r>
      <w:r>
        <w:rPr>
          <w:rFonts w:ascii="Georgia" w:hAnsi="Georgia"/>
          <w:sz w:val="28"/>
          <w:szCs w:val="28"/>
        </w:rPr>
        <w:t xml:space="preserve">, Maurice, pour ce que tu nous as donné et </w:t>
      </w:r>
      <w:r w:rsidRPr="002F540D">
        <w:rPr>
          <w:rFonts w:ascii="Georgia" w:hAnsi="Georgia"/>
          <w:b/>
          <w:sz w:val="28"/>
          <w:szCs w:val="28"/>
        </w:rPr>
        <w:t>pardon</w:t>
      </w:r>
      <w:r>
        <w:rPr>
          <w:rFonts w:ascii="Georgia" w:hAnsi="Georgia"/>
          <w:sz w:val="28"/>
          <w:szCs w:val="28"/>
        </w:rPr>
        <w:t xml:space="preserve"> pour les incompréhensions qui ont fait barrage entre nous. </w:t>
      </w:r>
    </w:p>
    <w:p w:rsidR="00511922" w:rsidRPr="006E0C0A" w:rsidRDefault="00511922" w:rsidP="006E0C0A">
      <w:pPr>
        <w:rPr>
          <w:rFonts w:ascii="Georgia" w:hAnsi="Georgia"/>
          <w:sz w:val="28"/>
          <w:szCs w:val="28"/>
        </w:rPr>
      </w:pPr>
    </w:p>
    <w:sectPr w:rsidR="00511922" w:rsidRPr="006E0C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4CD" w:rsidRDefault="008624CD" w:rsidP="008624CD">
      <w:pPr>
        <w:spacing w:after="0" w:line="240" w:lineRule="auto"/>
      </w:pPr>
      <w:r>
        <w:separator/>
      </w:r>
    </w:p>
  </w:endnote>
  <w:endnote w:type="continuationSeparator" w:id="0">
    <w:p w:rsidR="008624CD" w:rsidRDefault="008624CD" w:rsidP="0086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4835427"/>
      <w:docPartObj>
        <w:docPartGallery w:val="Page Numbers (Bottom of Page)"/>
        <w:docPartUnique/>
      </w:docPartObj>
    </w:sdtPr>
    <w:sdtEndPr/>
    <w:sdtContent>
      <w:p w:rsidR="008624CD" w:rsidRDefault="008624C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24CD" w:rsidRDefault="008624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4CD" w:rsidRDefault="008624CD" w:rsidP="008624CD">
      <w:pPr>
        <w:spacing w:after="0" w:line="240" w:lineRule="auto"/>
      </w:pPr>
      <w:r>
        <w:separator/>
      </w:r>
    </w:p>
  </w:footnote>
  <w:footnote w:type="continuationSeparator" w:id="0">
    <w:p w:rsidR="008624CD" w:rsidRDefault="008624CD" w:rsidP="0086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5950"/>
    <w:multiLevelType w:val="hybridMultilevel"/>
    <w:tmpl w:val="BB764390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F5"/>
    <w:rsid w:val="00033555"/>
    <w:rsid w:val="000C3372"/>
    <w:rsid w:val="002D5FF5"/>
    <w:rsid w:val="002F540D"/>
    <w:rsid w:val="003176A3"/>
    <w:rsid w:val="003808D0"/>
    <w:rsid w:val="00394039"/>
    <w:rsid w:val="00400733"/>
    <w:rsid w:val="00511922"/>
    <w:rsid w:val="00595C16"/>
    <w:rsid w:val="006003F7"/>
    <w:rsid w:val="006E0C0A"/>
    <w:rsid w:val="00733897"/>
    <w:rsid w:val="008624CD"/>
    <w:rsid w:val="00892337"/>
    <w:rsid w:val="009F67EC"/>
    <w:rsid w:val="00A02A2B"/>
    <w:rsid w:val="00A02A65"/>
    <w:rsid w:val="00AE1AE1"/>
    <w:rsid w:val="00BB5E75"/>
    <w:rsid w:val="00CA4206"/>
    <w:rsid w:val="00C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2FA8"/>
  <w15:chartTrackingRefBased/>
  <w15:docId w15:val="{5C60B2D7-48C8-455E-A818-3FA7F4CF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08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4CD"/>
  </w:style>
  <w:style w:type="paragraph" w:styleId="Pieddepage">
    <w:name w:val="footer"/>
    <w:basedOn w:val="Normal"/>
    <w:link w:val="PieddepageCar"/>
    <w:uiPriority w:val="99"/>
    <w:unhideWhenUsed/>
    <w:rsid w:val="00862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CFC9-5C81-4052-8A49-DE2D8F62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Fr.Ginepro</dc:creator>
  <cp:keywords/>
  <dc:description/>
  <cp:lastModifiedBy>Fr.Ginepro</cp:lastModifiedBy>
  <cp:revision>15</cp:revision>
  <cp:lastPrinted>2021-08-31T15:03:00Z</cp:lastPrinted>
  <dcterms:created xsi:type="dcterms:W3CDTF">2021-08-31T04:52:00Z</dcterms:created>
  <dcterms:modified xsi:type="dcterms:W3CDTF">2021-09-02T04:41:00Z</dcterms:modified>
</cp:coreProperties>
</file>